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DB" w:rsidRDefault="00AD66DB" w:rsidP="00AD66DB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附件2：</w:t>
      </w:r>
    </w:p>
    <w:p w:rsidR="00AD66DB" w:rsidRPr="003E4CB8" w:rsidRDefault="00AD66DB" w:rsidP="00AD66DB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AD66DB" w:rsidRPr="000271D1" w:rsidRDefault="00AD66DB" w:rsidP="00AD66DB">
      <w:pPr>
        <w:spacing w:line="560" w:lineRule="exact"/>
        <w:ind w:right="403"/>
        <w:jc w:val="center"/>
        <w:rPr>
          <w:rFonts w:ascii="华文仿宋" w:eastAsia="华文仿宋" w:hAnsi="华文仿宋" w:cs="华文仿宋"/>
          <w:b/>
          <w:bCs/>
          <w:color w:val="000000" w:themeColor="text1"/>
          <w:sz w:val="36"/>
          <w:szCs w:val="36"/>
        </w:rPr>
      </w:pPr>
      <w:r w:rsidRPr="000271D1">
        <w:rPr>
          <w:rFonts w:ascii="华文仿宋" w:eastAsia="华文仿宋" w:hAnsi="华文仿宋" w:cs="华文仿宋" w:hint="eastAsia"/>
          <w:b/>
          <w:bCs/>
          <w:color w:val="000000" w:themeColor="text1"/>
          <w:kern w:val="0"/>
          <w:sz w:val="36"/>
          <w:szCs w:val="36"/>
        </w:rPr>
        <w:t>****基金管理有限公司</w:t>
      </w:r>
    </w:p>
    <w:p w:rsidR="00AD66DB" w:rsidRPr="000271D1" w:rsidRDefault="00AD66DB" w:rsidP="00AD66DB">
      <w:pPr>
        <w:spacing w:line="560" w:lineRule="exact"/>
        <w:ind w:right="403"/>
        <w:jc w:val="center"/>
        <w:rPr>
          <w:rFonts w:ascii="华文仿宋" w:eastAsia="华文仿宋" w:hAnsi="华文仿宋" w:cs="华文仿宋"/>
          <w:b/>
          <w:bCs/>
          <w:color w:val="000000" w:themeColor="text1"/>
          <w:sz w:val="36"/>
          <w:szCs w:val="36"/>
        </w:rPr>
      </w:pPr>
      <w:r w:rsidRPr="000271D1">
        <w:rPr>
          <w:rFonts w:ascii="华文仿宋" w:eastAsia="华文仿宋" w:hAnsi="华文仿宋" w:cs="华文仿宋" w:hint="eastAsia"/>
          <w:b/>
          <w:bCs/>
          <w:color w:val="000000" w:themeColor="text1"/>
          <w:kern w:val="0"/>
          <w:sz w:val="36"/>
          <w:szCs w:val="36"/>
        </w:rPr>
        <w:t>关于举行 201</w:t>
      </w:r>
      <w:r w:rsidRPr="000271D1">
        <w:rPr>
          <w:rFonts w:ascii="华文仿宋" w:eastAsia="华文仿宋" w:hAnsi="华文仿宋" w:cs="华文仿宋"/>
          <w:b/>
          <w:bCs/>
          <w:color w:val="000000" w:themeColor="text1"/>
          <w:kern w:val="0"/>
          <w:sz w:val="36"/>
          <w:szCs w:val="36"/>
        </w:rPr>
        <w:t>9</w:t>
      </w:r>
      <w:r w:rsidRPr="000271D1">
        <w:rPr>
          <w:rFonts w:ascii="华文仿宋" w:eastAsia="华文仿宋" w:hAnsi="华文仿宋" w:cs="华文仿宋" w:hint="eastAsia"/>
          <w:b/>
          <w:bCs/>
          <w:color w:val="000000" w:themeColor="text1"/>
          <w:kern w:val="0"/>
          <w:sz w:val="36"/>
          <w:szCs w:val="36"/>
        </w:rPr>
        <w:t xml:space="preserve"> 年投资者网上集体接待日活动的通知</w:t>
      </w:r>
    </w:p>
    <w:p w:rsidR="00AD66DB" w:rsidRDefault="00AD66DB" w:rsidP="00AD66DB">
      <w:pPr>
        <w:ind w:right="400"/>
        <w:jc w:val="left"/>
        <w:rPr>
          <w:rFonts w:ascii="华文仿宋" w:eastAsia="华文仿宋" w:hAnsi="华文仿宋" w:cs="华文仿宋"/>
          <w:color w:val="252525"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252525"/>
          <w:kern w:val="0"/>
          <w:sz w:val="32"/>
          <w:szCs w:val="32"/>
        </w:rPr>
        <w:t xml:space="preserve">　　</w:t>
      </w:r>
    </w:p>
    <w:p w:rsidR="00AD66DB" w:rsidRPr="00573ED1" w:rsidRDefault="00AD66DB" w:rsidP="00AD66DB">
      <w:pPr>
        <w:spacing w:line="560" w:lineRule="exact"/>
        <w:ind w:right="403"/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</w:pP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尊敬的投资人：</w:t>
      </w:r>
    </w:p>
    <w:p w:rsidR="00AD66DB" w:rsidRPr="00573ED1" w:rsidRDefault="00AD66DB" w:rsidP="00AD66DB">
      <w:pPr>
        <w:spacing w:line="560" w:lineRule="exact"/>
        <w:ind w:right="403" w:firstLineChars="200" w:firstLine="640"/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</w:pP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为便于大家更深入全面地了解我公司产品情况，投资策略、公司发展战略等问题，我公司定于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201</w:t>
      </w:r>
      <w:r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  <w:t>9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  <w:t>7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月</w:t>
      </w:r>
      <w:r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  <w:t>31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日下午14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：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00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—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16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：30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参加由上海市基金同业公会主办，深圳市全景网络有限公司承办的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“2</w:t>
      </w:r>
      <w:r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  <w:t>019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年上海辖区基金公司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集体接待日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”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活动。现将有关事项说明如下：</w:t>
      </w:r>
    </w:p>
    <w:p w:rsidR="00AD66DB" w:rsidRPr="00573ED1" w:rsidRDefault="00AD66DB" w:rsidP="00AD66DB">
      <w:pPr>
        <w:spacing w:line="560" w:lineRule="exact"/>
        <w:ind w:right="403"/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</w:pP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 xml:space="preserve">    本次网上集体接待日活动采用网络沟通方式进行。</w:t>
      </w:r>
    </w:p>
    <w:p w:rsidR="00AD66DB" w:rsidRPr="00573ED1" w:rsidRDefault="00AD66DB" w:rsidP="00AD66DB">
      <w:pPr>
        <w:spacing w:line="560" w:lineRule="exact"/>
        <w:ind w:right="403" w:firstLineChars="200" w:firstLine="640"/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</w:pP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网上交流网址：投资者可以登录</w:t>
      </w:r>
      <w:r w:rsidRPr="00243F2B"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http://rs.p5w.net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 xml:space="preserve"> 进入专区页面，点击我司的交流页面参与交流。</w:t>
      </w:r>
    </w:p>
    <w:p w:rsidR="00AD66DB" w:rsidRPr="00573ED1" w:rsidRDefault="00AD66DB" w:rsidP="00AD66DB">
      <w:pPr>
        <w:spacing w:line="560" w:lineRule="exact"/>
        <w:ind w:right="403"/>
        <w:rPr>
          <w:rFonts w:ascii="华文仿宋" w:eastAsia="华文仿宋" w:hAnsi="华文仿宋" w:cs="华文仿宋"/>
          <w:color w:val="000000" w:themeColor="text1"/>
          <w:sz w:val="32"/>
          <w:szCs w:val="32"/>
        </w:rPr>
      </w:pP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 xml:space="preserve">　　出席本次年度网上集体接待日的人员有：公司高管***、投资总监***、营销策划总监***；</w:t>
      </w:r>
      <w:r w:rsidRPr="00573ED1"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 xml:space="preserve"> </w:t>
      </w:r>
    </w:p>
    <w:p w:rsidR="00AD66DB" w:rsidRPr="00573ED1" w:rsidRDefault="00AD66DB" w:rsidP="00AD66DB">
      <w:pPr>
        <w:spacing w:line="560" w:lineRule="exact"/>
        <w:ind w:right="403" w:firstLine="630"/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</w:pP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欢迎广大投资人积极参与。</w:t>
      </w:r>
    </w:p>
    <w:p w:rsidR="00AD66DB" w:rsidRPr="00573ED1" w:rsidRDefault="00AD66DB" w:rsidP="00AD66DB">
      <w:pPr>
        <w:spacing w:line="560" w:lineRule="exact"/>
        <w:ind w:right="403" w:firstLine="630"/>
        <w:jc w:val="left"/>
        <w:rPr>
          <w:rFonts w:ascii="华文仿宋" w:eastAsia="华文仿宋" w:hAnsi="华文仿宋" w:cs="华文仿宋"/>
          <w:color w:val="000000" w:themeColor="text1"/>
          <w:kern w:val="0"/>
          <w:sz w:val="32"/>
          <w:szCs w:val="32"/>
        </w:rPr>
      </w:pPr>
    </w:p>
    <w:p w:rsidR="00AD66DB" w:rsidRPr="00573ED1" w:rsidRDefault="00AD66DB" w:rsidP="00AD66DB">
      <w:pPr>
        <w:spacing w:line="560" w:lineRule="exact"/>
        <w:ind w:right="403"/>
        <w:jc w:val="right"/>
        <w:rPr>
          <w:rFonts w:ascii="华文仿宋" w:eastAsia="华文仿宋" w:hAnsi="华文仿宋" w:cs="华文仿宋"/>
          <w:color w:val="000000" w:themeColor="text1"/>
          <w:sz w:val="32"/>
          <w:szCs w:val="32"/>
        </w:rPr>
      </w:pP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 xml:space="preserve">　　　　　　　　　　　　　　****基金管理有限公司</w:t>
      </w:r>
      <w:proofErr w:type="gramStart"/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 xml:space="preserve">　　　　　　　</w:t>
      </w:r>
      <w:proofErr w:type="gramEnd"/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二〇一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九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七</w:t>
      </w:r>
      <w:r w:rsidRPr="00573ED1">
        <w:rPr>
          <w:rFonts w:ascii="华文仿宋" w:eastAsia="华文仿宋" w:hAnsi="华文仿宋" w:cs="华文仿宋" w:hint="eastAsia"/>
          <w:color w:val="000000" w:themeColor="text1"/>
          <w:kern w:val="0"/>
          <w:sz w:val="32"/>
          <w:szCs w:val="32"/>
        </w:rPr>
        <w:t>月*日</w:t>
      </w:r>
    </w:p>
    <w:p w:rsidR="002E3B9E" w:rsidRPr="00AD66DB" w:rsidRDefault="002E3B9E"/>
    <w:sectPr w:rsidR="002E3B9E" w:rsidRPr="00AD66DB" w:rsidSect="00AD66DB">
      <w:pgSz w:w="11906" w:h="16838"/>
      <w:pgMar w:top="2098" w:right="1276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6DB"/>
    <w:rsid w:val="000A14AF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D66DB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2019-07-09T04:34:00Z</dcterms:created>
  <dcterms:modified xsi:type="dcterms:W3CDTF">2019-07-09T04:34:00Z</dcterms:modified>
</cp:coreProperties>
</file>