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AA" w:rsidRPr="00215CC9" w:rsidRDefault="003E0DAA" w:rsidP="003E0DAA">
      <w:pPr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3E0DAA" w:rsidRPr="00215CC9" w:rsidRDefault="003E0DAA" w:rsidP="003E0DAA">
      <w:pPr>
        <w:tabs>
          <w:tab w:val="center" w:pos="4422"/>
          <w:tab w:val="left" w:pos="6075"/>
        </w:tabs>
        <w:jc w:val="left"/>
        <w:rPr>
          <w:rFonts w:ascii="华文仿宋" w:eastAsia="华文仿宋" w:hAnsi="华文仿宋"/>
          <w:b/>
          <w:sz w:val="44"/>
          <w:szCs w:val="44"/>
        </w:rPr>
      </w:pPr>
      <w:r w:rsidRPr="00215CC9">
        <w:rPr>
          <w:rFonts w:ascii="华文仿宋" w:eastAsia="华文仿宋" w:hAnsi="华文仿宋"/>
          <w:b/>
          <w:sz w:val="44"/>
          <w:szCs w:val="44"/>
        </w:rPr>
        <w:tab/>
      </w:r>
      <w:r w:rsidRPr="00215CC9">
        <w:rPr>
          <w:rFonts w:ascii="华文仿宋" w:eastAsia="华文仿宋" w:hAnsi="华文仿宋" w:hint="eastAsia"/>
          <w:b/>
          <w:sz w:val="44"/>
          <w:szCs w:val="44"/>
        </w:rPr>
        <w:t>风险提示词条</w:t>
      </w:r>
      <w:r w:rsidRPr="00215CC9">
        <w:rPr>
          <w:rFonts w:ascii="华文仿宋" w:eastAsia="华文仿宋" w:hAnsi="华文仿宋"/>
          <w:b/>
          <w:sz w:val="44"/>
          <w:szCs w:val="44"/>
        </w:rPr>
        <w:tab/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第一周（</w:t>
      </w:r>
      <w:r w:rsidRPr="00215CC9">
        <w:rPr>
          <w:rFonts w:ascii="华文仿宋" w:eastAsia="华文仿宋" w:hAnsi="华文仿宋"/>
          <w:b/>
          <w:sz w:val="32"/>
          <w:szCs w:val="32"/>
        </w:rPr>
        <w:t>4月30日-5月12日）：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中国证监会投资者保护局提醒您：选择适合自己的投资品种，做理性投资者。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中国证监会投资者保护局提醒您：掌握风险识别和承担能力，知悉并自行承担投资风险。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第二周（</w:t>
      </w:r>
      <w:r w:rsidRPr="00215CC9">
        <w:rPr>
          <w:rFonts w:ascii="华文仿宋" w:eastAsia="华文仿宋" w:hAnsi="华文仿宋"/>
          <w:b/>
          <w:sz w:val="32"/>
          <w:szCs w:val="32"/>
        </w:rPr>
        <w:t>5月13日-5月19日）：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中国证监会投资者保护局提醒您：选择合法证券经营机构，树立理性投资观念。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</w:t>
      </w:r>
      <w:proofErr w:type="gramStart"/>
      <w:r w:rsidRPr="00215CC9">
        <w:rPr>
          <w:rFonts w:ascii="华文仿宋" w:eastAsia="华文仿宋" w:hAnsi="华文仿宋"/>
          <w:sz w:val="32"/>
          <w:szCs w:val="32"/>
        </w:rPr>
        <w:t>遵守科创板适当</w:t>
      </w:r>
      <w:proofErr w:type="gramEnd"/>
      <w:r w:rsidRPr="00215CC9">
        <w:rPr>
          <w:rFonts w:ascii="华文仿宋" w:eastAsia="华文仿宋" w:hAnsi="华文仿宋"/>
          <w:sz w:val="32"/>
          <w:szCs w:val="32"/>
        </w:rPr>
        <w:t>性管理规定，禁止垫资开户行为。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第三周（</w:t>
      </w:r>
      <w:r w:rsidRPr="00215CC9">
        <w:rPr>
          <w:rFonts w:ascii="华文仿宋" w:eastAsia="华文仿宋" w:hAnsi="华文仿宋"/>
          <w:b/>
          <w:sz w:val="32"/>
          <w:szCs w:val="32"/>
        </w:rPr>
        <w:t>5月20日-5月26日）：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中国证监会投资者保护局提醒您：充分了解投资风险，理性参与</w:t>
      </w:r>
      <w:proofErr w:type="gramStart"/>
      <w:r w:rsidRPr="00215CC9">
        <w:rPr>
          <w:rFonts w:ascii="华文仿宋" w:eastAsia="华文仿宋" w:hAnsi="华文仿宋"/>
          <w:sz w:val="32"/>
          <w:szCs w:val="32"/>
        </w:rPr>
        <w:t>科创板</w:t>
      </w:r>
      <w:proofErr w:type="gramEnd"/>
      <w:r w:rsidRPr="00215CC9">
        <w:rPr>
          <w:rFonts w:ascii="华文仿宋" w:eastAsia="华文仿宋" w:hAnsi="华文仿宋"/>
          <w:sz w:val="32"/>
          <w:szCs w:val="32"/>
        </w:rPr>
        <w:t>投资。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中国证监会投资者保护局提醒您：学习融资融券知识，提高自我判断能力。</w:t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第四周（</w:t>
      </w:r>
      <w:r w:rsidRPr="00215CC9">
        <w:rPr>
          <w:rFonts w:ascii="华文仿宋" w:eastAsia="华文仿宋" w:hAnsi="华文仿宋"/>
          <w:b/>
          <w:sz w:val="32"/>
          <w:szCs w:val="32"/>
        </w:rPr>
        <w:t>5月27日-6月2日）：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中国证监会投资者保护局提醒您：收益风险相关联，切</w:t>
      </w:r>
      <w:r w:rsidRPr="00215CC9">
        <w:rPr>
          <w:rFonts w:ascii="华文仿宋" w:eastAsia="华文仿宋" w:hAnsi="华文仿宋"/>
          <w:sz w:val="32"/>
          <w:szCs w:val="32"/>
        </w:rPr>
        <w:lastRenderedPageBreak/>
        <w:t>莫只求高收益。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中国证监会投资者保护局提醒您：坚持理性投资，远离非法配资。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 xml:space="preserve"> </w:t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第五周（</w:t>
      </w:r>
      <w:r w:rsidRPr="00215CC9">
        <w:rPr>
          <w:rFonts w:ascii="华文仿宋" w:eastAsia="华文仿宋" w:hAnsi="华文仿宋"/>
          <w:b/>
          <w:sz w:val="32"/>
          <w:szCs w:val="32"/>
        </w:rPr>
        <w:t>6月3日-6月9日）：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中国证监会投资者保护局提醒您：投资有风险，入市需谨慎。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中国证监会投资者保护局提醒您：在法定交易场所投资，远离非法交易活动。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 xml:space="preserve"> </w:t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第六周（</w:t>
      </w:r>
      <w:r w:rsidRPr="00215CC9">
        <w:rPr>
          <w:rFonts w:ascii="华文仿宋" w:eastAsia="华文仿宋" w:hAnsi="华文仿宋"/>
          <w:b/>
          <w:sz w:val="32"/>
          <w:szCs w:val="32"/>
        </w:rPr>
        <w:t>6月10日-6月16日）：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中国证监会投资者保护局提醒您：抵制“暴利”诱惑，防范“非法投资”风险。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中国证监会投资者保护局提醒您：股市投资路，理性每一步。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 xml:space="preserve"> </w:t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第七周（</w:t>
      </w:r>
      <w:r w:rsidRPr="00215CC9">
        <w:rPr>
          <w:rFonts w:ascii="华文仿宋" w:eastAsia="华文仿宋" w:hAnsi="华文仿宋"/>
          <w:b/>
          <w:sz w:val="32"/>
          <w:szCs w:val="32"/>
        </w:rPr>
        <w:t>6月17日-6月23日）：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中国证监会投资者保护局提醒您：投资千万条，合法第一条。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中国证监会投资者保护局提醒您：认识市场，认识自己，做理性投资人。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 xml:space="preserve"> </w:t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lastRenderedPageBreak/>
        <w:t>第八周（</w:t>
      </w:r>
      <w:r w:rsidRPr="00215CC9">
        <w:rPr>
          <w:rFonts w:ascii="华文仿宋" w:eastAsia="华文仿宋" w:hAnsi="华文仿宋"/>
          <w:b/>
          <w:sz w:val="32"/>
          <w:szCs w:val="32"/>
        </w:rPr>
        <w:t>6月24日-6月30日）：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中国证监会投资者保护局提醒您：投资证券，卖者有责，买者自负。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中国证监会投资者保护局提醒您：审慎评估风险，理性融资融券。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 xml:space="preserve"> </w:t>
      </w: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第九周（</w:t>
      </w:r>
      <w:r w:rsidRPr="00215CC9">
        <w:rPr>
          <w:rFonts w:ascii="华文仿宋" w:eastAsia="华文仿宋" w:hAnsi="华文仿宋"/>
          <w:b/>
          <w:sz w:val="32"/>
          <w:szCs w:val="32"/>
        </w:rPr>
        <w:t>7月1日-7月7日）：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中国证监会投资者保护局提醒您：投资证券要仔细阅读，签署风险揭示书。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中国证监会投资者保护局提醒您：讲学习，重识辨，远离非法配资。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p w:rsidR="003E0DAA" w:rsidRPr="00215CC9" w:rsidRDefault="003E0DAA" w:rsidP="003E0DA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第十周（</w:t>
      </w:r>
      <w:r w:rsidRPr="00215CC9">
        <w:rPr>
          <w:rFonts w:ascii="华文仿宋" w:eastAsia="华文仿宋" w:hAnsi="华文仿宋"/>
          <w:b/>
          <w:sz w:val="32"/>
          <w:szCs w:val="32"/>
        </w:rPr>
        <w:t>7月8日-7月14日）：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1. 中国证监会投资者保护局提醒您：树立正确理财观念，提高风险防范意识。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/>
          <w:sz w:val="32"/>
          <w:szCs w:val="32"/>
        </w:rPr>
        <w:t>2. 中国证监会投资者保护局提醒您：仔细阅读融资合同，维护自身投资权益。</w:t>
      </w:r>
    </w:p>
    <w:p w:rsidR="003E0DAA" w:rsidRPr="00215CC9" w:rsidRDefault="003E0DAA" w:rsidP="003E0DAA">
      <w:pPr>
        <w:spacing w:beforeLines="50"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15CC9">
        <w:rPr>
          <w:rFonts w:ascii="华文仿宋" w:eastAsia="华文仿宋" w:hAnsi="华文仿宋" w:hint="eastAsia"/>
          <w:b/>
          <w:sz w:val="32"/>
          <w:szCs w:val="32"/>
        </w:rPr>
        <w:t>第十一周（</w:t>
      </w:r>
      <w:r w:rsidRPr="00215CC9">
        <w:rPr>
          <w:rFonts w:ascii="华文仿宋" w:eastAsia="华文仿宋" w:hAnsi="华文仿宋"/>
          <w:b/>
          <w:sz w:val="32"/>
          <w:szCs w:val="32"/>
        </w:rPr>
        <w:t>7月15日-7月21日）：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 w:hint="eastAsia"/>
          <w:sz w:val="32"/>
          <w:szCs w:val="32"/>
        </w:rPr>
        <w:t>中国证监会投资者保护局提醒您：正确认识融资，远离非法配资。</w:t>
      </w:r>
    </w:p>
    <w:p w:rsidR="003E0DAA" w:rsidRPr="00215CC9" w:rsidRDefault="003E0DAA" w:rsidP="003E0DAA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215CC9">
        <w:rPr>
          <w:rFonts w:ascii="华文仿宋" w:eastAsia="华文仿宋" w:hAnsi="华文仿宋" w:hint="eastAsia"/>
          <w:sz w:val="32"/>
          <w:szCs w:val="32"/>
        </w:rPr>
        <w:t>中国证监会投资者保护局提醒您：了解市场风险，投资量力而行。</w:t>
      </w:r>
    </w:p>
    <w:p w:rsidR="002E3B9E" w:rsidRPr="003E0DAA" w:rsidRDefault="002E3B9E"/>
    <w:sectPr w:rsidR="002E3B9E" w:rsidRPr="003E0DAA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3E0DAA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3E0D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3E0DAA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3E0DAA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3E0DA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DAA"/>
    <w:rsid w:val="00242961"/>
    <w:rsid w:val="002578EA"/>
    <w:rsid w:val="002E3B9E"/>
    <w:rsid w:val="003C5B14"/>
    <w:rsid w:val="003E0DAA"/>
    <w:rsid w:val="005E06FE"/>
    <w:rsid w:val="0064570A"/>
    <w:rsid w:val="0092396A"/>
    <w:rsid w:val="00930FA3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3E0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DAA"/>
    <w:rPr>
      <w:kern w:val="2"/>
      <w:sz w:val="18"/>
      <w:szCs w:val="18"/>
    </w:rPr>
  </w:style>
  <w:style w:type="character" w:styleId="a5">
    <w:name w:val="page number"/>
    <w:basedOn w:val="a0"/>
    <w:rsid w:val="003E0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2019-05-06T07:01:00Z</dcterms:created>
  <dcterms:modified xsi:type="dcterms:W3CDTF">2019-05-06T07:01:00Z</dcterms:modified>
</cp:coreProperties>
</file>